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Default="00297326" w:rsidP="00681FA8">
      <w:pPr>
        <w:pStyle w:val="NormalWeb"/>
        <w:spacing w:before="0" w:beforeAutospacing="0" w:after="0" w:afterAutospacing="0"/>
        <w:jc w:val="both"/>
        <w:rPr>
          <w:b/>
        </w:rPr>
      </w:pPr>
      <w:r w:rsidRPr="001D24EC">
        <w:rPr>
          <w:b/>
        </w:rPr>
        <w:t xml:space="preserve">KONUSU: </w:t>
      </w:r>
      <w:r w:rsidR="00681FA8" w:rsidRPr="00681FA8">
        <w:rPr>
          <w:b/>
        </w:rPr>
        <w:t xml:space="preserve">E TİPİ OTOMATİK KUPLÖR </w:t>
      </w:r>
      <w:r w:rsidR="006B27D9">
        <w:rPr>
          <w:b/>
        </w:rPr>
        <w:t xml:space="preserve">ALIMI - </w:t>
      </w:r>
      <w:r w:rsidR="006B27D9" w:rsidRPr="00681FA8">
        <w:rPr>
          <w:b/>
        </w:rPr>
        <w:t>350 ADET</w:t>
      </w:r>
    </w:p>
    <w:p w:rsidR="00386C35" w:rsidRPr="006C3E10" w:rsidRDefault="00386C35" w:rsidP="00681FA8">
      <w:pPr>
        <w:pStyle w:val="NormalWeb"/>
        <w:spacing w:before="0" w:beforeAutospacing="0" w:after="0" w:afterAutospacing="0"/>
        <w:jc w:val="both"/>
        <w:rPr>
          <w:b/>
        </w:rPr>
      </w:pPr>
      <w:r w:rsidRPr="006C3E10">
        <w:rPr>
          <w:b/>
        </w:rPr>
        <w:t xml:space="preserve">DOSYA NO: </w:t>
      </w:r>
      <w:r w:rsidR="00681FA8" w:rsidRPr="00681FA8">
        <w:rPr>
          <w:b/>
        </w:rPr>
        <w:t>42510010779</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D06FB1" w:rsidRPr="00D06FB1">
        <w:rPr>
          <w:b/>
          <w:iCs/>
          <w:sz w:val="24"/>
          <w:szCs w:val="24"/>
        </w:rPr>
        <w:t>2026/187261</w:t>
      </w:r>
      <w:bookmarkStart w:id="0" w:name="_GoBack"/>
      <w:bookmarkEnd w:id="0"/>
    </w:p>
    <w:p w:rsidR="00386C35" w:rsidRPr="006C3E10" w:rsidRDefault="00386C35" w:rsidP="001D24EC">
      <w:pPr>
        <w:jc w:val="both"/>
        <w:rPr>
          <w:b/>
          <w:sz w:val="24"/>
          <w:szCs w:val="24"/>
        </w:rPr>
      </w:pPr>
      <w:r w:rsidRPr="006C3E10">
        <w:rPr>
          <w:b/>
          <w:sz w:val="24"/>
          <w:szCs w:val="24"/>
        </w:rPr>
        <w:t xml:space="preserve">SÖZLEŞME TARİHİ: </w:t>
      </w:r>
      <w:proofErr w:type="gramStart"/>
      <w:r w:rsidR="00E40A2E">
        <w:rPr>
          <w:b/>
          <w:sz w:val="24"/>
          <w:szCs w:val="24"/>
        </w:rPr>
        <w:t>…..</w:t>
      </w:r>
      <w:proofErr w:type="gramEnd"/>
      <w:r w:rsidR="00E40A2E">
        <w:rPr>
          <w:b/>
          <w:sz w:val="24"/>
          <w:szCs w:val="24"/>
        </w:rPr>
        <w:t xml:space="preserve"> / </w:t>
      </w:r>
      <w:proofErr w:type="gramStart"/>
      <w:r w:rsidR="00E40A2E">
        <w:rPr>
          <w:b/>
          <w:sz w:val="24"/>
          <w:szCs w:val="24"/>
        </w:rPr>
        <w:t>…..</w:t>
      </w:r>
      <w:proofErr w:type="gramEnd"/>
      <w:r w:rsidR="00E40A2E">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sair detayları bulunan </w:t>
      </w:r>
      <w:r w:rsidR="00681FA8">
        <w:rPr>
          <w:b/>
        </w:rPr>
        <w:t xml:space="preserve">350 Adet E Tipi Otomatik </w:t>
      </w:r>
      <w:proofErr w:type="spellStart"/>
      <w:r w:rsidR="00681FA8">
        <w:rPr>
          <w:b/>
        </w:rPr>
        <w:t>Kuplör</w:t>
      </w:r>
      <w:proofErr w:type="spellEnd"/>
      <w:r w:rsidR="00681FA8">
        <w:rPr>
          <w:b/>
        </w:rPr>
        <w:t xml:space="preserve"> Gövdesi </w:t>
      </w:r>
      <w:r w:rsidR="00FA0954">
        <w:rPr>
          <w:b/>
        </w:rPr>
        <w:t>A</w:t>
      </w:r>
      <w:r w:rsidR="004B15F8" w:rsidRPr="004B15F8">
        <w:rPr>
          <w:b/>
        </w:rPr>
        <w:t>lımı</w:t>
      </w:r>
      <w:r w:rsidR="004B15F8">
        <w:rPr>
          <w:b/>
        </w:rPr>
        <w:t>nın</w:t>
      </w:r>
      <w:r w:rsidR="006C3E10" w:rsidRPr="006C3E10">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98"/>
        <w:gridCol w:w="1673"/>
        <w:gridCol w:w="839"/>
        <w:gridCol w:w="1401"/>
        <w:gridCol w:w="2051"/>
      </w:tblGrid>
      <w:tr w:rsidR="006C3E10" w:rsidRPr="004E70D1" w:rsidTr="00A170AE">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4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A170AE">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AC2DA6" w:rsidP="00A170AE">
            <w:pPr>
              <w:wordWrap w:val="0"/>
              <w:autoSpaceDN w:val="0"/>
              <w:rPr>
                <w:b/>
                <w:sz w:val="24"/>
                <w:szCs w:val="24"/>
              </w:rPr>
            </w:pPr>
            <w:r>
              <w:rPr>
                <w:b/>
                <w:sz w:val="24"/>
                <w:szCs w:val="24"/>
              </w:rPr>
              <w:t>02.</w:t>
            </w:r>
            <w:r w:rsidR="0060485A">
              <w:t xml:space="preserve"> </w:t>
            </w:r>
            <w:r w:rsidR="0060485A" w:rsidRPr="0060485A">
              <w:rPr>
                <w:b/>
                <w:sz w:val="24"/>
                <w:szCs w:val="24"/>
              </w:rPr>
              <w:t>0001450</w:t>
            </w:r>
          </w:p>
        </w:tc>
        <w:tc>
          <w:tcPr>
            <w:tcW w:w="1444" w:type="pct"/>
            <w:tcBorders>
              <w:top w:val="outset" w:sz="6" w:space="0" w:color="auto"/>
              <w:left w:val="outset" w:sz="6" w:space="0" w:color="auto"/>
              <w:bottom w:val="outset" w:sz="6" w:space="0" w:color="auto"/>
              <w:right w:val="outset" w:sz="6" w:space="0" w:color="auto"/>
            </w:tcBorders>
            <w:vAlign w:val="center"/>
          </w:tcPr>
          <w:p w:rsidR="000A67A2" w:rsidRPr="004E70D1" w:rsidRDefault="0060485A" w:rsidP="00AC2DA6">
            <w:pPr>
              <w:jc w:val="center"/>
              <w:rPr>
                <w:b/>
                <w:sz w:val="24"/>
                <w:szCs w:val="24"/>
              </w:rPr>
            </w:pPr>
            <w:r>
              <w:rPr>
                <w:b/>
                <w:sz w:val="24"/>
                <w:szCs w:val="24"/>
              </w:rPr>
              <w:t>E TİPİ OTOMATİK KUPLÖR</w:t>
            </w:r>
          </w:p>
        </w:tc>
        <w:tc>
          <w:tcPr>
            <w:tcW w:w="80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60485A" w:rsidP="00E52E9C">
            <w:pPr>
              <w:wordWrap w:val="0"/>
              <w:autoSpaceDN w:val="0"/>
              <w:jc w:val="center"/>
              <w:rPr>
                <w:b/>
                <w:sz w:val="24"/>
                <w:szCs w:val="24"/>
              </w:rPr>
            </w:pPr>
            <w:r>
              <w:rPr>
                <w:b/>
                <w:sz w:val="24"/>
                <w:szCs w:val="24"/>
              </w:rPr>
              <w:t>350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4E70D1"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6D5EFB" w:rsidRDefault="0097701F" w:rsidP="006D5EFB">
            <w:pPr>
              <w:wordWrap w:val="0"/>
              <w:jc w:val="both"/>
              <w:rPr>
                <w:b/>
                <w:sz w:val="24"/>
                <w:szCs w:val="24"/>
              </w:rPr>
            </w:pPr>
            <w:r>
              <w:rPr>
                <w:b/>
                <w:sz w:val="24"/>
                <w:szCs w:val="24"/>
              </w:rPr>
              <w:t xml:space="preserve">Açıklama: </w:t>
            </w:r>
            <w:r w:rsidR="006D5EFB" w:rsidRPr="006D5EFB">
              <w:rPr>
                <w:b/>
                <w:sz w:val="24"/>
                <w:szCs w:val="24"/>
              </w:rPr>
              <w:t xml:space="preserve">TCDD </w:t>
            </w:r>
            <w:proofErr w:type="spellStart"/>
            <w:r w:rsidR="006D5EFB" w:rsidRPr="006D5EFB">
              <w:rPr>
                <w:b/>
                <w:sz w:val="24"/>
                <w:szCs w:val="24"/>
              </w:rPr>
              <w:t>Tasımacılık</w:t>
            </w:r>
            <w:proofErr w:type="spellEnd"/>
            <w:r w:rsidR="006D5EFB" w:rsidRPr="006D5EFB">
              <w:rPr>
                <w:b/>
                <w:sz w:val="24"/>
                <w:szCs w:val="24"/>
              </w:rPr>
              <w:t xml:space="preserve"> A.S. ile yapılan ve 2025,2026,2027 yılını kapsayan protokol </w:t>
            </w:r>
          </w:p>
          <w:p w:rsidR="006D5EFB" w:rsidRDefault="006D5EFB" w:rsidP="006D5EFB">
            <w:pPr>
              <w:wordWrap w:val="0"/>
              <w:jc w:val="both"/>
              <w:rPr>
                <w:b/>
                <w:sz w:val="24"/>
                <w:szCs w:val="24"/>
              </w:rPr>
            </w:pPr>
            <w:proofErr w:type="spellStart"/>
            <w:r w:rsidRPr="006D5EFB">
              <w:rPr>
                <w:b/>
                <w:sz w:val="24"/>
                <w:szCs w:val="24"/>
              </w:rPr>
              <w:t>görüsmeleri</w:t>
            </w:r>
            <w:proofErr w:type="spellEnd"/>
            <w:r w:rsidRPr="006D5EFB">
              <w:rPr>
                <w:b/>
                <w:sz w:val="24"/>
                <w:szCs w:val="24"/>
              </w:rPr>
              <w:t xml:space="preserve"> sonucunda onarımı </w:t>
            </w:r>
            <w:proofErr w:type="spellStart"/>
            <w:r w:rsidRPr="006D5EFB">
              <w:rPr>
                <w:b/>
                <w:sz w:val="24"/>
                <w:szCs w:val="24"/>
              </w:rPr>
              <w:t>gerçeklestirilecek</w:t>
            </w:r>
            <w:proofErr w:type="spellEnd"/>
            <w:r w:rsidRPr="006D5EFB">
              <w:rPr>
                <w:b/>
                <w:sz w:val="24"/>
                <w:szCs w:val="24"/>
              </w:rPr>
              <w:t xml:space="preserve"> olan</w:t>
            </w:r>
            <w:r>
              <w:rPr>
                <w:b/>
                <w:sz w:val="24"/>
                <w:szCs w:val="24"/>
              </w:rPr>
              <w:t xml:space="preserve"> </w:t>
            </w:r>
            <w:proofErr w:type="spellStart"/>
            <w:r w:rsidRPr="006D5EFB">
              <w:rPr>
                <w:b/>
                <w:sz w:val="24"/>
                <w:szCs w:val="24"/>
              </w:rPr>
              <w:t>Falns</w:t>
            </w:r>
            <w:proofErr w:type="spellEnd"/>
            <w:r w:rsidRPr="006D5EFB">
              <w:rPr>
                <w:b/>
                <w:sz w:val="24"/>
                <w:szCs w:val="24"/>
              </w:rPr>
              <w:t xml:space="preserve"> Vagonları ve muayyen müddete tabi </w:t>
            </w:r>
          </w:p>
          <w:p w:rsidR="006D5EFB" w:rsidRDefault="006D5EFB" w:rsidP="006D5EFB">
            <w:pPr>
              <w:wordWrap w:val="0"/>
              <w:jc w:val="both"/>
              <w:rPr>
                <w:b/>
                <w:sz w:val="24"/>
                <w:szCs w:val="24"/>
              </w:rPr>
            </w:pPr>
            <w:proofErr w:type="gramStart"/>
            <w:r w:rsidRPr="006D5EFB">
              <w:rPr>
                <w:b/>
                <w:sz w:val="24"/>
                <w:szCs w:val="24"/>
              </w:rPr>
              <w:t>olmayan</w:t>
            </w:r>
            <w:proofErr w:type="gramEnd"/>
            <w:r w:rsidRPr="006D5EFB">
              <w:rPr>
                <w:b/>
                <w:sz w:val="24"/>
                <w:szCs w:val="24"/>
              </w:rPr>
              <w:t xml:space="preserve"> işlerde(cer iade, VOH, Hasar) kullanılacaktır. Malzemede teknik resim ve teknik</w:t>
            </w:r>
            <w:r>
              <w:rPr>
                <w:b/>
                <w:sz w:val="24"/>
                <w:szCs w:val="24"/>
              </w:rPr>
              <w:t xml:space="preserve"> </w:t>
            </w:r>
            <w:r w:rsidRPr="006D5EFB">
              <w:rPr>
                <w:b/>
                <w:sz w:val="24"/>
                <w:szCs w:val="24"/>
              </w:rPr>
              <w:t xml:space="preserve">resimde </w:t>
            </w:r>
          </w:p>
          <w:p w:rsidR="006D5EFB" w:rsidRDefault="006D5EFB" w:rsidP="006D5EFB">
            <w:pPr>
              <w:wordWrap w:val="0"/>
              <w:jc w:val="both"/>
              <w:rPr>
                <w:b/>
                <w:sz w:val="24"/>
                <w:szCs w:val="24"/>
              </w:rPr>
            </w:pPr>
            <w:proofErr w:type="gramStart"/>
            <w:r w:rsidRPr="006D5EFB">
              <w:rPr>
                <w:b/>
                <w:sz w:val="24"/>
                <w:szCs w:val="24"/>
              </w:rPr>
              <w:t>yer</w:t>
            </w:r>
            <w:proofErr w:type="gramEnd"/>
            <w:r w:rsidRPr="006D5EFB">
              <w:rPr>
                <w:b/>
                <w:sz w:val="24"/>
                <w:szCs w:val="24"/>
              </w:rPr>
              <w:t xml:space="preserve"> alan tüm alt parçalarla beraber temin edilecektir. TCDD-T hatlarında kullanılan yarı otomatik </w:t>
            </w:r>
          </w:p>
          <w:p w:rsidR="006D5EFB" w:rsidRDefault="006D5EFB" w:rsidP="006D5EFB">
            <w:pPr>
              <w:wordWrap w:val="0"/>
              <w:jc w:val="both"/>
              <w:rPr>
                <w:b/>
                <w:sz w:val="24"/>
                <w:szCs w:val="24"/>
              </w:rPr>
            </w:pPr>
            <w:proofErr w:type="spellStart"/>
            <w:r w:rsidRPr="006D5EFB">
              <w:rPr>
                <w:b/>
                <w:sz w:val="24"/>
                <w:szCs w:val="24"/>
              </w:rPr>
              <w:t>kuplör</w:t>
            </w:r>
            <w:proofErr w:type="spellEnd"/>
            <w:r w:rsidRPr="006D5EFB">
              <w:rPr>
                <w:b/>
                <w:sz w:val="24"/>
                <w:szCs w:val="24"/>
              </w:rPr>
              <w:t xml:space="preserve"> cer sistemi ile uyumlu</w:t>
            </w:r>
            <w:r>
              <w:rPr>
                <w:b/>
                <w:sz w:val="24"/>
                <w:szCs w:val="24"/>
              </w:rPr>
              <w:t xml:space="preserve"> </w:t>
            </w:r>
            <w:r w:rsidRPr="006D5EFB">
              <w:rPr>
                <w:b/>
                <w:sz w:val="24"/>
                <w:szCs w:val="24"/>
              </w:rPr>
              <w:t xml:space="preserve">çalışabildiğine dair </w:t>
            </w:r>
            <w:proofErr w:type="gramStart"/>
            <w:r w:rsidRPr="006D5EFB">
              <w:rPr>
                <w:b/>
                <w:sz w:val="24"/>
                <w:szCs w:val="24"/>
              </w:rPr>
              <w:t>deklarasyon</w:t>
            </w:r>
            <w:proofErr w:type="gramEnd"/>
            <w:r w:rsidRPr="006D5EFB">
              <w:rPr>
                <w:b/>
                <w:sz w:val="24"/>
                <w:szCs w:val="24"/>
              </w:rPr>
              <w:t xml:space="preserve"> ve malzemelerle birlikte TS EN </w:t>
            </w:r>
          </w:p>
          <w:p w:rsidR="0097701F" w:rsidRDefault="006D5EFB" w:rsidP="006D5EFB">
            <w:pPr>
              <w:wordWrap w:val="0"/>
              <w:jc w:val="both"/>
              <w:rPr>
                <w:b/>
                <w:sz w:val="24"/>
                <w:szCs w:val="24"/>
              </w:rPr>
            </w:pPr>
            <w:r w:rsidRPr="006D5EFB">
              <w:rPr>
                <w:b/>
                <w:sz w:val="24"/>
                <w:szCs w:val="24"/>
              </w:rPr>
              <w:t>10204-3.1 belgesi talep edilecektir</w:t>
            </w:r>
          </w:p>
          <w:p w:rsidR="0060485A" w:rsidRDefault="0060485A" w:rsidP="004E70D1">
            <w:pPr>
              <w:wordWrap w:val="0"/>
              <w:jc w:val="both"/>
              <w:rPr>
                <w:b/>
                <w:sz w:val="24"/>
                <w:szCs w:val="24"/>
              </w:rPr>
            </w:pPr>
            <w:r>
              <w:rPr>
                <w:b/>
                <w:sz w:val="24"/>
                <w:szCs w:val="24"/>
              </w:rPr>
              <w:t>*</w:t>
            </w:r>
            <w:r w:rsidR="004E70D1">
              <w:rPr>
                <w:b/>
                <w:sz w:val="24"/>
                <w:szCs w:val="24"/>
              </w:rPr>
              <w:t xml:space="preserve">Ürünler ile ilgili Teknik Şartname/Teknik Resim/Ölçü/Kalite/Malzeme No vb. bilgiler Malzeme </w:t>
            </w:r>
          </w:p>
          <w:p w:rsidR="004E70D1" w:rsidRPr="004E70D1" w:rsidRDefault="004E70D1" w:rsidP="004E70D1">
            <w:pPr>
              <w:wordWrap w:val="0"/>
              <w:jc w:val="both"/>
              <w:rPr>
                <w:b/>
                <w:sz w:val="24"/>
                <w:szCs w:val="24"/>
              </w:rPr>
            </w:pPr>
            <w:r>
              <w:rPr>
                <w:b/>
                <w:sz w:val="24"/>
                <w:szCs w:val="24"/>
              </w:rPr>
              <w:t xml:space="preserve">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AB1EF1">
        <w:rPr>
          <w:sz w:val="24"/>
          <w:szCs w:val="24"/>
        </w:rPr>
        <w:t xml:space="preserve">Bu alım için </w:t>
      </w:r>
      <w:r w:rsidR="00026EF5" w:rsidRPr="006C3E10">
        <w:rPr>
          <w:sz w:val="24"/>
          <w:szCs w:val="24"/>
        </w:rPr>
        <w:t xml:space="preserve">Katma Değer Vergisi (KDV) sözleşme bedeline </w:t>
      </w:r>
      <w:proofErr w:type="gramStart"/>
      <w:r w:rsidR="00026EF5" w:rsidRPr="006C3E10">
        <w:rPr>
          <w:sz w:val="24"/>
          <w:szCs w:val="24"/>
        </w:rPr>
        <w:t>dahil</w:t>
      </w:r>
      <w:proofErr w:type="gramEnd"/>
      <w:r w:rsidR="00026EF5" w:rsidRPr="006C3E10">
        <w:rPr>
          <w:sz w:val="24"/>
          <w:szCs w:val="24"/>
        </w:rPr>
        <w:t xml:space="preserve"> olmayıp idare tarafından yükleniciye veya ilgili idareye </w:t>
      </w:r>
      <w:r w:rsidR="00AB1EF1">
        <w:rPr>
          <w:sz w:val="24"/>
          <w:szCs w:val="24"/>
        </w:rPr>
        <w:t>ödenecektir.</w:t>
      </w:r>
      <w:r w:rsidR="006C3E10" w:rsidRPr="00CB026C">
        <w:rPr>
          <w:b/>
          <w:bCs/>
          <w:color w:val="000000" w:themeColor="text1"/>
          <w:u w:val="dotted"/>
        </w:rPr>
        <w:t xml:space="preserve"> </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 xml:space="preserve">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E40A2E" w:rsidRDefault="004E5577" w:rsidP="00E40A2E">
      <w:pPr>
        <w:pStyle w:val="GvdeMetni21"/>
        <w:numPr>
          <w:ilvl w:val="0"/>
          <w:numId w:val="16"/>
        </w:numPr>
        <w:tabs>
          <w:tab w:val="left" w:pos="1985"/>
        </w:tabs>
        <w:jc w:val="both"/>
        <w:rPr>
          <w:color w:val="auto"/>
          <w:sz w:val="24"/>
          <w:szCs w:val="24"/>
        </w:rPr>
      </w:pPr>
      <w:r>
        <w:rPr>
          <w:sz w:val="24"/>
          <w:szCs w:val="24"/>
        </w:rPr>
        <w:t xml:space="preserve">T.Ş. 350.028 No.lu </w:t>
      </w:r>
      <w:r w:rsidR="00B20478" w:rsidRPr="006C3E10">
        <w:rPr>
          <w:bCs/>
          <w:color w:val="auto"/>
          <w:sz w:val="24"/>
          <w:szCs w:val="24"/>
        </w:rPr>
        <w:t>Teknik Şartname</w:t>
      </w:r>
      <w:r w:rsidR="00BD3504" w:rsidRPr="006C3E10">
        <w:rPr>
          <w:bCs/>
          <w:color w:val="auto"/>
          <w:sz w:val="24"/>
          <w:szCs w:val="24"/>
        </w:rPr>
        <w:t xml:space="preserve"> </w:t>
      </w:r>
      <w:r w:rsidR="00E40A2E">
        <w:rPr>
          <w:bCs/>
          <w:color w:val="auto"/>
          <w:sz w:val="24"/>
          <w:szCs w:val="24"/>
        </w:rPr>
        <w:t>ve Ekleri</w:t>
      </w:r>
    </w:p>
    <w:p w:rsidR="009309CB" w:rsidRPr="00E40A2E" w:rsidRDefault="009309CB" w:rsidP="00E40A2E">
      <w:pPr>
        <w:pStyle w:val="GvdeMetni21"/>
        <w:numPr>
          <w:ilvl w:val="0"/>
          <w:numId w:val="16"/>
        </w:numPr>
        <w:tabs>
          <w:tab w:val="left" w:pos="1985"/>
        </w:tabs>
        <w:jc w:val="both"/>
        <w:rPr>
          <w:color w:val="auto"/>
          <w:sz w:val="24"/>
          <w:szCs w:val="24"/>
        </w:rPr>
      </w:pPr>
      <w:r w:rsidRPr="00E40A2E">
        <w:rPr>
          <w:color w:val="auto"/>
          <w:sz w:val="24"/>
          <w:szCs w:val="24"/>
        </w:rPr>
        <w:t xml:space="preserve">Sözleşme tasarısı </w:t>
      </w:r>
    </w:p>
    <w:p w:rsidR="00DC5F0D" w:rsidRPr="006C3E10" w:rsidRDefault="00DC5F0D" w:rsidP="00E40A2E">
      <w:pPr>
        <w:pStyle w:val="GvdeMetni21"/>
        <w:numPr>
          <w:ilvl w:val="0"/>
          <w:numId w:val="16"/>
        </w:numPr>
        <w:tabs>
          <w:tab w:val="left" w:pos="1985"/>
        </w:tabs>
        <w:jc w:val="both"/>
        <w:rPr>
          <w:color w:val="auto"/>
          <w:sz w:val="24"/>
          <w:szCs w:val="24"/>
        </w:rPr>
      </w:pPr>
      <w:r>
        <w:rPr>
          <w:color w:val="auto"/>
          <w:sz w:val="24"/>
          <w:szCs w:val="24"/>
        </w:rPr>
        <w:t>Standart Formlar</w:t>
      </w:r>
    </w:p>
    <w:p w:rsidR="00CA7CA6" w:rsidRPr="006C3E10" w:rsidRDefault="00E40A2E" w:rsidP="00E40A2E">
      <w:pPr>
        <w:pStyle w:val="GvdeMetni21"/>
        <w:tabs>
          <w:tab w:val="left" w:pos="1985"/>
        </w:tabs>
        <w:ind w:left="495"/>
        <w:jc w:val="both"/>
        <w:rPr>
          <w:color w:val="auto"/>
          <w:sz w:val="24"/>
          <w:szCs w:val="24"/>
        </w:rPr>
      </w:pPr>
      <w:r>
        <w:rPr>
          <w:color w:val="auto"/>
          <w:sz w:val="24"/>
          <w:szCs w:val="24"/>
        </w:rPr>
        <w:t xml:space="preserve">5)  </w:t>
      </w:r>
      <w:r w:rsidR="00CA7CA6">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9635A6">
        <w:rPr>
          <w:b/>
          <w:sz w:val="24"/>
          <w:szCs w:val="24"/>
        </w:rPr>
        <w:t xml:space="preserve">İhale konusu malzemeler </w:t>
      </w:r>
      <w:r w:rsidR="00AC2DA6" w:rsidRPr="00AC2DA6">
        <w:rPr>
          <w:b/>
          <w:sz w:val="24"/>
          <w:szCs w:val="24"/>
        </w:rPr>
        <w:t>Sözleşmeye müteakip;</w:t>
      </w:r>
      <w:r w:rsidR="00FB3B0A" w:rsidRPr="00FB3B0A">
        <w:t xml:space="preserve"> </w:t>
      </w:r>
      <w:r w:rsidR="00E40A2E" w:rsidRPr="00E40A2E">
        <w:rPr>
          <w:b/>
          <w:sz w:val="24"/>
          <w:szCs w:val="24"/>
        </w:rPr>
        <w:t xml:space="preserve">Tek parti halinde 6 (altı) ay içinde </w:t>
      </w:r>
      <w:r w:rsidR="00AC2DA6" w:rsidRPr="00AC2DA6">
        <w:rPr>
          <w:b/>
          <w:sz w:val="24"/>
          <w:szCs w:val="24"/>
        </w:rPr>
        <w:t xml:space="preserve">TÜRASAŞ </w:t>
      </w:r>
      <w:r w:rsidR="00FB3B0A">
        <w:rPr>
          <w:b/>
          <w:sz w:val="24"/>
          <w:szCs w:val="24"/>
        </w:rPr>
        <w:t>Sivas</w:t>
      </w:r>
      <w:r w:rsidR="00AC2DA6" w:rsidRPr="00AC2DA6">
        <w:rPr>
          <w:b/>
          <w:sz w:val="24"/>
          <w:szCs w:val="24"/>
        </w:rPr>
        <w:t xml:space="preserve"> Bölge Müdürlüğüne teslim edilecektir.</w:t>
      </w:r>
    </w:p>
    <w:p w:rsidR="009F0CA0" w:rsidRPr="006C3E10" w:rsidRDefault="009F0CA0" w:rsidP="009F0CA0">
      <w:pPr>
        <w:jc w:val="both"/>
        <w:rPr>
          <w:sz w:val="24"/>
          <w:szCs w:val="24"/>
        </w:rPr>
      </w:pPr>
      <w:r w:rsidRPr="006C3E10">
        <w:rPr>
          <w:b/>
          <w:sz w:val="24"/>
          <w:szCs w:val="24"/>
        </w:rPr>
        <w:lastRenderedPageBreak/>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lastRenderedPageBreak/>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lastRenderedPageBreak/>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lastRenderedPageBreak/>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lastRenderedPageBreak/>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lastRenderedPageBreak/>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lastRenderedPageBreak/>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lastRenderedPageBreak/>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w:t>
      </w:r>
      <w:r w:rsidRPr="006C3E10">
        <w:rPr>
          <w:sz w:val="24"/>
          <w:szCs w:val="24"/>
        </w:rPr>
        <w:lastRenderedPageBreak/>
        <w:t xml:space="preserve">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lastRenderedPageBreak/>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lastRenderedPageBreak/>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lastRenderedPageBreak/>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lastRenderedPageBreak/>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442636">
        <w:rPr>
          <w:color w:val="auto"/>
          <w:sz w:val="24"/>
          <w:szCs w:val="24"/>
        </w:rPr>
        <w:t xml:space="preserve">Yüklenici firma, tesellüm sırasında fark edilmeyen her türlü malzeme, işçilik ve imalat hatalarına karşı yarı otomatik koşum takımlarını 5 </w:t>
      </w:r>
      <w:r w:rsidR="002C74CA">
        <w:rPr>
          <w:color w:val="auto"/>
          <w:sz w:val="24"/>
          <w:szCs w:val="24"/>
        </w:rPr>
        <w:t xml:space="preserve">(beş) </w:t>
      </w:r>
      <w:r w:rsidR="00442636">
        <w:rPr>
          <w:color w:val="auto"/>
          <w:sz w:val="24"/>
          <w:szCs w:val="24"/>
        </w:rPr>
        <w:t>yıl süre ile garanti edecektir</w:t>
      </w:r>
      <w:r w:rsidR="00C22D04" w:rsidRPr="00C22D04">
        <w:rPr>
          <w:color w:val="000000" w:themeColor="text1"/>
          <w:sz w:val="24"/>
          <w:szCs w:val="24"/>
        </w:rPr>
        <w:t>.</w:t>
      </w:r>
      <w:r w:rsidR="00C22D04">
        <w:rPr>
          <w:color w:val="000000" w:themeColor="text1"/>
          <w:sz w:val="24"/>
          <w:szCs w:val="24"/>
        </w:rPr>
        <w:t xml:space="preserve"> </w:t>
      </w:r>
      <w:r w:rsidR="000A17CB" w:rsidRPr="00770777">
        <w:rPr>
          <w:sz w:val="24"/>
          <w:szCs w:val="24"/>
        </w:rPr>
        <w:t xml:space="preserve">Garanti hususu ile ilgili diğer şartlar </w:t>
      </w:r>
      <w:r w:rsidR="000A17CB">
        <w:rPr>
          <w:sz w:val="24"/>
          <w:szCs w:val="24"/>
        </w:rPr>
        <w:t>T</w:t>
      </w:r>
      <w:r w:rsidR="00442636">
        <w:rPr>
          <w:sz w:val="24"/>
          <w:szCs w:val="24"/>
        </w:rPr>
        <w:t>.Ş.350.028</w:t>
      </w:r>
      <w:r w:rsidR="00C22D04">
        <w:rPr>
          <w:sz w:val="24"/>
          <w:szCs w:val="24"/>
        </w:rPr>
        <w:t xml:space="preserve"> </w:t>
      </w:r>
      <w:r w:rsidR="000A17CB">
        <w:rPr>
          <w:sz w:val="24"/>
          <w:szCs w:val="24"/>
        </w:rPr>
        <w:t xml:space="preserve">sayılı </w:t>
      </w:r>
      <w:r w:rsidR="000A17CB" w:rsidRPr="00334036">
        <w:rPr>
          <w:sz w:val="24"/>
          <w:szCs w:val="24"/>
        </w:rPr>
        <w:t>T</w:t>
      </w:r>
      <w:r w:rsidR="000A17CB">
        <w:rPr>
          <w:sz w:val="24"/>
          <w:szCs w:val="24"/>
        </w:rPr>
        <w:t xml:space="preserve">eknik </w:t>
      </w:r>
      <w:r w:rsidR="00442636">
        <w:rPr>
          <w:sz w:val="24"/>
          <w:szCs w:val="24"/>
        </w:rPr>
        <w:t xml:space="preserve">Şartnamede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lastRenderedPageBreak/>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lastRenderedPageBreak/>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lastRenderedPageBreak/>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BC1" w:rsidRDefault="00CE3BC1">
      <w:r>
        <w:separator/>
      </w:r>
    </w:p>
  </w:endnote>
  <w:endnote w:type="continuationSeparator" w:id="0">
    <w:p w:rsidR="00CE3BC1" w:rsidRDefault="00CE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C0BB1" w:rsidRDefault="00FC0BB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B1" w:rsidRDefault="00FC0BB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6FB1">
      <w:rPr>
        <w:rStyle w:val="SayfaNumaras"/>
        <w:noProof/>
      </w:rPr>
      <w:t>2</w:t>
    </w:r>
    <w:r>
      <w:rPr>
        <w:rStyle w:val="SayfaNumaras"/>
      </w:rPr>
      <w:fldChar w:fldCharType="end"/>
    </w:r>
  </w:p>
  <w:p w:rsidR="00FC0BB1" w:rsidRDefault="00FC0BB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BC1" w:rsidRDefault="00CE3BC1">
      <w:r>
        <w:separator/>
      </w:r>
    </w:p>
  </w:footnote>
  <w:footnote w:type="continuationSeparator" w:id="0">
    <w:p w:rsidR="00CE3BC1" w:rsidRDefault="00CE3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10DC"/>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0314"/>
    <w:rsid w:val="003D1924"/>
    <w:rsid w:val="003D1C5A"/>
    <w:rsid w:val="003E0B0C"/>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4664"/>
    <w:rsid w:val="00505470"/>
    <w:rsid w:val="00507543"/>
    <w:rsid w:val="00507FB1"/>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2F02"/>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78B6"/>
    <w:rsid w:val="006D1BAC"/>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3BC1"/>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06FB1"/>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40A2E"/>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3524D-C340-49AD-BCF6-61B961A32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10820</Words>
  <Characters>61677</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3</cp:revision>
  <cp:lastPrinted>2024-12-18T11:52:00Z</cp:lastPrinted>
  <dcterms:created xsi:type="dcterms:W3CDTF">2026-01-30T15:58:00Z</dcterms:created>
  <dcterms:modified xsi:type="dcterms:W3CDTF">2026-02-03T08:21:00Z</dcterms:modified>
</cp:coreProperties>
</file>